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13" w:rsidRPr="003F7913" w:rsidRDefault="003F7913" w:rsidP="003F79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3F7913" w:rsidRPr="003F7913" w:rsidRDefault="003F7913" w:rsidP="003F7913">
      <w:pPr>
        <w:suppressAutoHyphens/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color w:val="26282F"/>
        </w:rPr>
      </w:pPr>
      <w:r w:rsidRPr="003F7913">
        <w:rPr>
          <w:rFonts w:ascii="Times New Roman" w:hAnsi="Times New Roman" w:cs="Times New Roman"/>
          <w:b/>
          <w:bCs/>
          <w:color w:val="26282F"/>
        </w:rPr>
        <w:t>Приложение 2</w:t>
      </w:r>
      <w:r w:rsidRPr="003F7913">
        <w:rPr>
          <w:rFonts w:ascii="Times New Roman" w:hAnsi="Times New Roman" w:cs="Times New Roman"/>
          <w:b/>
          <w:bCs/>
          <w:color w:val="26282F"/>
        </w:rPr>
        <w:br/>
        <w:t>к муниципальной программе</w:t>
      </w:r>
      <w:r w:rsidRPr="003F7913">
        <w:rPr>
          <w:rFonts w:ascii="Times New Roman" w:hAnsi="Times New Roman" w:cs="Times New Roman"/>
          <w:b/>
          <w:bCs/>
          <w:color w:val="26282F"/>
        </w:rPr>
        <w:br/>
        <w:t>"Управление муниципальным имуществом</w:t>
      </w:r>
      <w:r w:rsidRPr="003F7913">
        <w:rPr>
          <w:rFonts w:ascii="Times New Roman" w:hAnsi="Times New Roman" w:cs="Times New Roman"/>
          <w:b/>
          <w:bCs/>
          <w:color w:val="26282F"/>
        </w:rPr>
        <w:br/>
        <w:t>и земельными ресурсами" в Инсарском муниципальном</w:t>
      </w:r>
      <w:r w:rsidRPr="003F7913">
        <w:rPr>
          <w:rFonts w:ascii="Times New Roman" w:hAnsi="Times New Roman" w:cs="Times New Roman"/>
          <w:b/>
          <w:bCs/>
          <w:color w:val="26282F"/>
        </w:rPr>
        <w:br/>
        <w:t>районе Республики Мордовия на 2016 - 2025 годы"</w:t>
      </w:r>
    </w:p>
    <w:p w:rsidR="003F7913" w:rsidRPr="003F7913" w:rsidRDefault="003F7913" w:rsidP="003F79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3F7913" w:rsidRPr="003F7913" w:rsidRDefault="003F7913" w:rsidP="003F7913">
      <w:pPr>
        <w:pStyle w:val="1"/>
        <w:suppressAutoHyphens/>
        <w:jc w:val="center"/>
        <w:rPr>
          <w:rFonts w:ascii="Times New Roman" w:hAnsi="Times New Roman" w:cs="Times New Roman"/>
          <w:b/>
          <w:bCs/>
          <w:color w:val="26282F"/>
          <w:sz w:val="22"/>
          <w:szCs w:val="22"/>
        </w:rPr>
      </w:pPr>
      <w:r w:rsidRPr="003F7913">
        <w:rPr>
          <w:rFonts w:ascii="Times New Roman" w:hAnsi="Times New Roman" w:cs="Times New Roman"/>
          <w:b/>
          <w:bCs/>
          <w:color w:val="26282F"/>
          <w:sz w:val="22"/>
          <w:szCs w:val="22"/>
        </w:rPr>
        <w:t>Сведения</w:t>
      </w:r>
      <w:r w:rsidRPr="003F7913">
        <w:rPr>
          <w:rFonts w:ascii="Times New Roman" w:hAnsi="Times New Roman" w:cs="Times New Roman"/>
          <w:b/>
          <w:bCs/>
          <w:color w:val="26282F"/>
          <w:sz w:val="22"/>
          <w:szCs w:val="22"/>
        </w:rPr>
        <w:br/>
        <w:t>о показателях (индикаторах) муниципальной программы "Управление муниципальным имуществом и земельными ресурсами" в Инсарском муниципальном районе Республики Мордовия на 2016 - 2025 годы" и их значениях</w:t>
      </w:r>
    </w:p>
    <w:p w:rsidR="003F7913" w:rsidRPr="003F7913" w:rsidRDefault="003F7913" w:rsidP="003F79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3720"/>
        <w:gridCol w:w="709"/>
        <w:gridCol w:w="1134"/>
        <w:gridCol w:w="994"/>
        <w:gridCol w:w="993"/>
        <w:gridCol w:w="993"/>
        <w:gridCol w:w="989"/>
        <w:gridCol w:w="993"/>
        <w:gridCol w:w="991"/>
        <w:gridCol w:w="993"/>
        <w:gridCol w:w="975"/>
        <w:gridCol w:w="1009"/>
      </w:tblGrid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F7913">
              <w:rPr>
                <w:rFonts w:ascii="Times New Roman" w:hAnsi="Times New Roman" w:cs="Times New Roman"/>
              </w:rPr>
              <w:t>п</w:t>
            </w:r>
            <w:proofErr w:type="gramEnd"/>
            <w:r w:rsidRPr="003F791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2016 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2017 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2018 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2019 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2020 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2021 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2022 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2023 год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2024 год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13">
              <w:rPr>
                <w:rFonts w:ascii="Times New Roman" w:hAnsi="Times New Roman" w:cs="Times New Roman"/>
                <w:sz w:val="20"/>
                <w:szCs w:val="20"/>
              </w:rPr>
              <w:t>2025 год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Удельный вес внесенных изменений в Реестр муниципального имущества от общего количества изменений, необходимых для внесения в реестр в соответствии с представленными обновленными картами учета имущества и перечнями основных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Удельный вес объектов недвижимого имущества, находящихся в собственности Инсарского муниципального района, на которые зарегистрировано право собственности районного муниципального образования, по отношению к общему количеству объектов недвижимого имущества, внесенных в Реестр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 xml:space="preserve">Удельный вес площади земельных участков, на которые зарегистрировано право </w:t>
            </w:r>
            <w:r w:rsidRPr="003F7913">
              <w:rPr>
                <w:rFonts w:ascii="Times New Roman" w:hAnsi="Times New Roman" w:cs="Times New Roman"/>
              </w:rPr>
              <w:lastRenderedPageBreak/>
              <w:t>собственности Инсарского муниципального района, по отношению к общей площади земельных участков, подлежащих регистрации в собственность районного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97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Удельный вес приватизированных объектов муниципального имущества к общему количеству объектов муниципального имущества, включенных в Прогнозный план (программу) приватизации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Доходы от приватизации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200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Количество муниципальных унитарных предприятий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Удельный вес объектов недвижимого имущества, предоставленных в аренду, безвозмездное пользование, закрепленных в оперативном управлении и хозяйственном ведении, к общему количеству объектов недвижимого имущества, внесенных в Реестр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97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Доходы, полученные от продажи земельных участков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754,2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800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Доходы, полученные от аренды земельных участков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2107,9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1000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 xml:space="preserve">Расходы на проектно-изыскательные, кадастровые работы в отношении земельных участков для однократного бесплатного </w:t>
            </w:r>
            <w:r w:rsidRPr="003F7913">
              <w:rPr>
                <w:rFonts w:ascii="Times New Roman" w:hAnsi="Times New Roman" w:cs="Times New Roman"/>
              </w:rPr>
              <w:lastRenderedPageBreak/>
              <w:t>предоставления земельных участков в собственность гражданам имеющих трех и более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lastRenderedPageBreak/>
              <w:t>тыс. 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7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Расходы на проведение комплексных кадастровых работ в отношении земельных участков на территории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1169,6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Расходы на кадастровые работы и подготовка землеустроительных дел в отношении земельных участков спецфонда из земель сельскохозяйственного назначения на территории Инсарского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528,1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</w:tr>
      <w:tr w:rsidR="003F7913" w:rsidRPr="003F7913" w:rsidTr="003F7913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Расходы на подготовку генеральных планов сельских поселений, подготовку правил землепользования и застройки поселений, и внесение в них изменений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913" w:rsidRPr="003F7913" w:rsidRDefault="003F7913" w:rsidP="003F79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913">
              <w:rPr>
                <w:rFonts w:ascii="Times New Roman" w:hAnsi="Times New Roman" w:cs="Times New Roman"/>
              </w:rPr>
              <w:t>0</w:t>
            </w:r>
          </w:p>
        </w:tc>
      </w:tr>
    </w:tbl>
    <w:p w:rsidR="003F7913" w:rsidRPr="003F7913" w:rsidRDefault="003F7913" w:rsidP="003F7913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B403FF" w:rsidRPr="003F7913" w:rsidRDefault="00B403FF" w:rsidP="003F7913">
      <w:pPr>
        <w:spacing w:after="0" w:line="240" w:lineRule="auto"/>
        <w:rPr>
          <w:rFonts w:ascii="Times New Roman" w:hAnsi="Times New Roman" w:cs="Times New Roman"/>
        </w:rPr>
      </w:pPr>
    </w:p>
    <w:sectPr w:rsidR="00B403FF" w:rsidRPr="003F7913" w:rsidSect="003F7913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7913"/>
    <w:rsid w:val="003F7913"/>
    <w:rsid w:val="00B4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7913"/>
    <w:pPr>
      <w:autoSpaceDE w:val="0"/>
      <w:autoSpaceDN w:val="0"/>
      <w:adjustRightInd w:val="0"/>
      <w:spacing w:after="0" w:line="240" w:lineRule="auto"/>
      <w:outlineLvl w:val="0"/>
    </w:pPr>
    <w:rPr>
      <w:rFonts w:ascii="Times New Roman CYR" w:hAnsi="Times New Roman CYR" w:cs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7913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2023-09-20T13:32:00Z</dcterms:created>
  <dcterms:modified xsi:type="dcterms:W3CDTF">2023-09-20T13:41:00Z</dcterms:modified>
</cp:coreProperties>
</file>